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right"/>
        <w:rPr>
          <w:rFonts w:eastAsia="仿宋_GB2312"/>
          <w:sz w:val="32"/>
          <w:szCs w:val="32"/>
        </w:rPr>
      </w:pPr>
    </w:p>
    <w:p>
      <w:pPr>
        <w:spacing w:line="560" w:lineRule="exact"/>
        <w:jc w:val="both"/>
        <w:rPr>
          <w:rFonts w:eastAsia="仿宋_GB2312"/>
          <w:sz w:val="32"/>
          <w:szCs w:val="32"/>
        </w:rPr>
      </w:pP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</w:t>
      </w:r>
      <w:r>
        <w:rPr>
          <w:rFonts w:hint="eastAsia" w:eastAsia="仿宋_GB2312"/>
          <w:sz w:val="32"/>
          <w:szCs w:val="32"/>
          <w:lang w:val="en-US" w:eastAsia="zh-CN"/>
        </w:rPr>
        <w:t>C</w:t>
      </w:r>
      <w:r>
        <w:rPr>
          <w:rFonts w:hint="eastAsia" w:eastAsia="仿宋_GB2312" w:cs="仿宋_GB2312"/>
          <w:sz w:val="32"/>
          <w:szCs w:val="32"/>
        </w:rPr>
        <w:t>类</w:t>
      </w:r>
    </w:p>
    <w:p>
      <w:pPr>
        <w:spacing w:line="560" w:lineRule="exact"/>
        <w:jc w:val="right"/>
        <w:rPr>
          <w:rFonts w:eastAsia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穗妇</w:t>
      </w:r>
      <w:r>
        <w:rPr>
          <w:rFonts w:hint="eastAsia" w:eastAsia="仿宋_GB2312" w:cs="仿宋_GB2312"/>
          <w:sz w:val="32"/>
          <w:szCs w:val="32"/>
        </w:rPr>
        <w:t>函〔</w:t>
      </w:r>
      <w:r>
        <w:rPr>
          <w:rFonts w:eastAsia="仿宋_GB2312" w:cs="仿宋_GB2312"/>
          <w:sz w:val="32"/>
          <w:szCs w:val="32"/>
        </w:rPr>
        <w:t>20</w:t>
      </w:r>
      <w:r>
        <w:rPr>
          <w:rFonts w:hint="eastAsia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16</w:t>
      </w:r>
      <w:r>
        <w:rPr>
          <w:rFonts w:hint="eastAsia" w:eastAsia="仿宋_GB2312" w:cs="仿宋_GB2312"/>
          <w:sz w:val="32"/>
          <w:szCs w:val="32"/>
        </w:rPr>
        <w:t>号</w:t>
      </w:r>
    </w:p>
    <w:p>
      <w:pPr>
        <w:snapToGrid w:val="0"/>
        <w:spacing w:line="520" w:lineRule="exact"/>
        <w:ind w:right="11"/>
        <w:jc w:val="center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广州市妇联</w:t>
      </w:r>
      <w:r>
        <w:rPr>
          <w:rFonts w:hint="eastAsia" w:ascii="方正小标宋_GBK" w:eastAsia="方正小标宋_GBK"/>
          <w:bCs/>
          <w:sz w:val="44"/>
          <w:szCs w:val="44"/>
        </w:rPr>
        <w:t>关于市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十五</w:t>
      </w:r>
      <w:r>
        <w:rPr>
          <w:rFonts w:hint="eastAsia" w:ascii="方正小标宋_GBK" w:eastAsia="方正小标宋_GBK"/>
          <w:bCs/>
          <w:sz w:val="44"/>
          <w:szCs w:val="44"/>
        </w:rPr>
        <w:t>届人大</w:t>
      </w:r>
      <w:r>
        <w:rPr>
          <w:rFonts w:hint="eastAsia" w:ascii="方正小标宋_GBK" w:eastAsia="方正小标宋_GBK"/>
          <w:bCs/>
          <w:sz w:val="44"/>
          <w:szCs w:val="44"/>
          <w:lang w:eastAsia="zh-CN"/>
        </w:rPr>
        <w:t>第五</w:t>
      </w:r>
      <w:r>
        <w:rPr>
          <w:rFonts w:hint="eastAsia" w:ascii="方正小标宋_GBK" w:eastAsia="方正小标宋_GBK"/>
          <w:bCs/>
          <w:sz w:val="44"/>
          <w:szCs w:val="44"/>
        </w:rPr>
        <w:t>次会议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第</w:t>
      </w:r>
      <w:r>
        <w:rPr>
          <w:rFonts w:hint="eastAsia" w:ascii="方正小标宋_GBK" w:eastAsia="方正小标宋_GBK"/>
          <w:bCs/>
          <w:sz w:val="44"/>
          <w:szCs w:val="44"/>
          <w:lang w:val="en-US" w:eastAsia="zh-CN"/>
        </w:rPr>
        <w:t>20202157</w:t>
      </w:r>
      <w:r>
        <w:rPr>
          <w:rFonts w:hint="eastAsia" w:ascii="方正小标宋_GBK" w:eastAsia="方正小标宋_GBK"/>
          <w:bCs/>
          <w:sz w:val="44"/>
          <w:szCs w:val="44"/>
        </w:rPr>
        <w:t>号建议答复的函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outlineLvl w:val="9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11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陈武</w:t>
      </w:r>
      <w:r>
        <w:rPr>
          <w:rFonts w:hint="eastAsia" w:eastAsia="仿宋_GB2312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11" w:firstLine="63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由</w:t>
      </w:r>
      <w:r>
        <w:rPr>
          <w:rFonts w:hint="eastAsia" w:eastAsia="仿宋_GB2312"/>
          <w:sz w:val="32"/>
          <w:szCs w:val="32"/>
        </w:rPr>
        <w:t>您</w:t>
      </w:r>
      <w:r>
        <w:rPr>
          <w:rFonts w:hint="eastAsia" w:eastAsia="仿宋_GB2312"/>
          <w:sz w:val="32"/>
          <w:szCs w:val="32"/>
          <w:lang w:eastAsia="zh-CN"/>
        </w:rPr>
        <w:t>领衔</w:t>
      </w:r>
      <w:r>
        <w:rPr>
          <w:rFonts w:hint="eastAsia" w:eastAsia="仿宋_GB2312"/>
          <w:sz w:val="32"/>
          <w:szCs w:val="32"/>
        </w:rPr>
        <w:t>提出的《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关于加强多方联动 共促家庭教育有效发展的议案</w:t>
      </w:r>
      <w:r>
        <w:rPr>
          <w:rFonts w:hint="eastAsia" w:eastAsia="仿宋_GB2312"/>
          <w:sz w:val="32"/>
          <w:szCs w:val="32"/>
        </w:rPr>
        <w:t>》（第</w:t>
      </w:r>
      <w:r>
        <w:rPr>
          <w:rFonts w:hint="eastAsia" w:eastAsia="仿宋_GB2312"/>
          <w:sz w:val="32"/>
          <w:szCs w:val="32"/>
          <w:lang w:val="en-US" w:eastAsia="zh-CN"/>
        </w:rPr>
        <w:t>20202157</w:t>
      </w:r>
      <w:r>
        <w:rPr>
          <w:rFonts w:hint="eastAsia" w:eastAsia="仿宋_GB2312"/>
          <w:sz w:val="32"/>
          <w:szCs w:val="32"/>
        </w:rPr>
        <w:t>号）</w:t>
      </w:r>
      <w:r>
        <w:rPr>
          <w:rFonts w:hint="eastAsia" w:eastAsia="仿宋_GB2312"/>
          <w:sz w:val="32"/>
          <w:szCs w:val="32"/>
          <w:lang w:eastAsia="zh-CN"/>
        </w:rPr>
        <w:t>建</w:t>
      </w:r>
      <w:r>
        <w:rPr>
          <w:rFonts w:hint="eastAsia" w:eastAsia="仿宋_GB2312"/>
          <w:sz w:val="32"/>
          <w:szCs w:val="32"/>
        </w:rPr>
        <w:t>议收悉。我</w:t>
      </w:r>
      <w:r>
        <w:rPr>
          <w:rFonts w:hint="eastAsia" w:eastAsia="仿宋_GB2312"/>
          <w:sz w:val="32"/>
          <w:szCs w:val="32"/>
          <w:lang w:eastAsia="zh-CN"/>
        </w:rPr>
        <w:t>会</w:t>
      </w:r>
      <w:r>
        <w:rPr>
          <w:rFonts w:hint="eastAsia" w:eastAsia="仿宋_GB2312"/>
          <w:sz w:val="32"/>
          <w:szCs w:val="32"/>
        </w:rPr>
        <w:t>高度重视，积极组织</w:t>
      </w:r>
      <w:r>
        <w:rPr>
          <w:rFonts w:hint="eastAsia" w:eastAsia="仿宋_GB2312"/>
          <w:sz w:val="32"/>
          <w:szCs w:val="32"/>
          <w:lang w:eastAsia="zh-CN"/>
        </w:rPr>
        <w:t>市教育局、市民政局、团市委</w:t>
      </w:r>
      <w:r>
        <w:rPr>
          <w:rFonts w:hint="eastAsia" w:eastAsia="仿宋_GB2312"/>
          <w:sz w:val="32"/>
          <w:szCs w:val="32"/>
        </w:rPr>
        <w:t>等单位进行认真研究办理，并与您进行了电话沟通，经综合</w:t>
      </w:r>
      <w:r>
        <w:rPr>
          <w:rFonts w:hint="eastAsia" w:eastAsia="仿宋_GB2312"/>
          <w:sz w:val="32"/>
          <w:szCs w:val="32"/>
          <w:lang w:eastAsia="zh-CN"/>
        </w:rPr>
        <w:t>市教育局、市民政局</w:t>
      </w:r>
      <w:r>
        <w:rPr>
          <w:rFonts w:hint="eastAsia" w:eastAsia="仿宋_GB2312"/>
          <w:sz w:val="32"/>
          <w:szCs w:val="32"/>
        </w:rPr>
        <w:t>等会办单位意见，现将办理有关情况答复如下：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-153" w:rightChars="-73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广州市家庭教育基本情况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-153" w:rightChars="-73" w:firstLine="640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家庭教育工作是青少年思想道德建设领域的重要抓手，是党委和政府赋予妇联的一项重要职能。广州市以家长学校为抓手的家庭教育工作由上世纪80年代开始一直都处在全省乃至全国领先水平。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-153" w:rightChars="-73" w:firstLine="640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  <w:lang w:eastAsia="zh-CN"/>
        </w:rPr>
      </w:pPr>
      <w:r>
        <w:rPr>
          <w:rFonts w:hint="eastAsia" w:ascii="仿宋_GB2312" w:hAnsi="黑体" w:eastAsia="仿宋_GB2312"/>
          <w:sz w:val="32"/>
          <w:szCs w:val="32"/>
          <w:lang w:eastAsia="zh-CN"/>
        </w:rPr>
        <w:t>（一）</w:t>
      </w:r>
      <w:r>
        <w:rPr>
          <w:rFonts w:hint="eastAsia" w:ascii="楷体_GB2312" w:hAnsi="黑体" w:eastAsia="楷体_GB2312"/>
          <w:b/>
          <w:sz w:val="32"/>
          <w:szCs w:val="32"/>
        </w:rPr>
        <w:t>家长学校数量到基层全覆盖。</w:t>
      </w:r>
      <w:r>
        <w:rPr>
          <w:rFonts w:hint="eastAsia" w:ascii="仿宋_GB2312" w:hAnsi="黑体" w:eastAsia="仿宋_GB2312"/>
          <w:sz w:val="32"/>
          <w:szCs w:val="32"/>
        </w:rPr>
        <w:t>自1983年广州市荔湾区乐贤坊小学自发成立了全国第一所家长学校至今，广州已建立各级各类家长学校59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00多</w:t>
      </w:r>
      <w:r>
        <w:rPr>
          <w:rFonts w:hint="eastAsia" w:ascii="仿宋_GB2312" w:hAnsi="黑体" w:eastAsia="仿宋_GB2312"/>
          <w:sz w:val="32"/>
          <w:szCs w:val="32"/>
        </w:rPr>
        <w:t>所（其中社区类27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00多</w:t>
      </w:r>
      <w:r>
        <w:rPr>
          <w:rFonts w:hint="eastAsia" w:ascii="仿宋_GB2312" w:hAnsi="黑体" w:eastAsia="仿宋_GB2312"/>
          <w:sz w:val="32"/>
          <w:szCs w:val="32"/>
        </w:rPr>
        <w:t>所、学校类32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00余</w:t>
      </w:r>
      <w:r>
        <w:rPr>
          <w:rFonts w:hint="eastAsia" w:ascii="仿宋_GB2312" w:hAnsi="黑体" w:eastAsia="仿宋_GB2312"/>
          <w:sz w:val="32"/>
          <w:szCs w:val="32"/>
        </w:rPr>
        <w:t>所），实现了家长学校数量网格化全覆盖。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（二）家长学校质量立标准“步步高”。</w:t>
      </w:r>
      <w:r>
        <w:rPr>
          <w:rFonts w:hint="eastAsia" w:ascii="仿宋_GB2312" w:hAnsi="黑体" w:eastAsia="仿宋_GB2312"/>
          <w:sz w:val="32"/>
          <w:szCs w:val="32"/>
        </w:rPr>
        <w:t>在完成家长学校数量基层全覆盖的基础上，狠抓家长学校质量和规范建设，制订规范和标准，打造家长学校“步步高”质量评价体系。从2009年至201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黑体" w:eastAsia="仿宋_GB2312"/>
          <w:sz w:val="32"/>
          <w:szCs w:val="32"/>
        </w:rPr>
        <w:t>年，共选树了400所优秀家长学校，120所示范家长学校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黑体" w:eastAsia="仿宋_GB2312"/>
          <w:sz w:val="32"/>
          <w:szCs w:val="32"/>
        </w:rPr>
        <w:t>30所星级家长学校。迄今为止，已完成构建家长学校质量和规范的“标准＋优秀＋示范＋星级”金字塔模式梯级综合评价体系。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（三）家庭教育工作创品牌广味浓。</w:t>
      </w:r>
      <w:r>
        <w:rPr>
          <w:rFonts w:hint="eastAsia" w:ascii="仿宋_GB2312" w:hAnsi="黑体" w:eastAsia="仿宋_GB2312"/>
          <w:sz w:val="32"/>
          <w:szCs w:val="32"/>
        </w:rPr>
        <w:t>2013年6月市妇联成立广州市家长学校，开创“一个目标、两个阵地、三方支撑、四级联创、五大创新、六项输送、七个品牌、八大课题、九个标准、十年总结”的工作新格局，运用“建立标准、规范引领、选树典型、以点促面、辐射推广、全面提升”的工作方法，推动全市家长学校转型升级，不断推动家庭教育工作创新品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hAnsi="黑体" w:eastAsia="楷体_GB2312"/>
          <w:b/>
          <w:sz w:val="32"/>
          <w:szCs w:val="32"/>
        </w:rPr>
        <w:t>（四）家庭教育规划谋创新走前列。</w:t>
      </w:r>
      <w:r>
        <w:rPr>
          <w:rFonts w:hint="eastAsia" w:ascii="仿宋_GB2312" w:hAnsi="黑体" w:eastAsia="仿宋_GB2312"/>
          <w:sz w:val="32"/>
          <w:szCs w:val="32"/>
        </w:rPr>
        <w:t>我市家长学校和家庭教育工作得到各方的高度认可。2013年，市政府第194期《穗府信息》刊登文章，将市妇联积极推动家长学校建设的做法和模式提炼上升为“广州标准”。2015年9月，中央文明办家庭文明建设调研组到乐贤坊小学家长学校调研时，评价称，广州家庭教育思路新、方法新、模式新，为家庭文明建设开辟了一条非常行之有效的新路径。目前，市妇联在认真贯彻落实全国妇联等9部委关于指导推进家庭教育的五年规划（2016-2020年）的基础上，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出台了</w:t>
      </w:r>
      <w:r>
        <w:rPr>
          <w:rFonts w:hint="eastAsia" w:ascii="仿宋_GB2312" w:hAnsi="黑体" w:eastAsia="仿宋_GB2312"/>
          <w:sz w:val="32"/>
          <w:szCs w:val="32"/>
        </w:rPr>
        <w:t>广州市家庭教育指导意见，使广州家长学校和家庭教育传承发扬历史领先的优良传统，在新的时期继续走在全国前列。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二、广州家庭教育发展下一步设想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一是进一步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强化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  <w:lang w:eastAsia="zh-CN"/>
        </w:rPr>
        <w:t>全社会对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家庭教育工作的认识。</w:t>
      </w:r>
      <w:r>
        <w:rPr>
          <w:rFonts w:eastAsia="仿宋_GB2312"/>
          <w:color w:val="000000"/>
          <w:sz w:val="32"/>
          <w:szCs w:val="32"/>
        </w:rPr>
        <w:t>家庭教育工作关系到孩子的终身发展，关系到千家万户的切身利益，关系到民族复兴大业和国家的未来发展。家庭教育工作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不仅仅</w:t>
      </w:r>
      <w:r>
        <w:rPr>
          <w:rFonts w:eastAsia="仿宋_GB2312"/>
          <w:color w:val="000000"/>
          <w:sz w:val="32"/>
          <w:szCs w:val="32"/>
        </w:rPr>
        <w:t>是学校德育工作的重要组成部分，是促进德育工作专业化、规范化发展，形成全员育人、全程育人、全方位育人的德育工作格局的重要体现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；同时，家庭教育也是社会教育的重要一环，要通过社区家长学校阵地，在广大社区家庭中普及家庭教育，让家庭教育真正深入到寻常百姓家。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二是进一步明确家长在家庭教育中的主体责任。</w:t>
      </w:r>
      <w:r>
        <w:rPr>
          <w:rFonts w:eastAsia="仿宋_GB2312"/>
          <w:color w:val="000000"/>
          <w:sz w:val="32"/>
          <w:szCs w:val="32"/>
        </w:rPr>
        <w:t>指导家长明确和正确认识自己在家庭教育中的主体责任，依法履行家庭教育职责，严格遵循孩子成长规律，不断提升家庭教育水平；通过不断优化家庭亲子教育、拓展亲子社会实践等活动，营造“建设好家庭，推广好家教，培育好家风”的社会氛围。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实施“父母成长计划”，通过“家庭教育大讲堂”“家长论坛”“爸爸进课堂”等形式多样的家庭教育活动，不断提高家长的科学育儿水平，让家长更加清楚认识到自身在家庭教育中的主体责任。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三</w:t>
      </w:r>
      <w:r>
        <w:rPr>
          <w:rFonts w:hint="eastAsia" w:ascii="楷体_GB2312" w:eastAsia="楷体_GB2312"/>
          <w:b/>
          <w:bCs/>
          <w:sz w:val="32"/>
          <w:szCs w:val="32"/>
        </w:rPr>
        <w:t>是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进一步在社会上涵养好家风、好家教。</w:t>
      </w:r>
      <w:r>
        <w:rPr>
          <w:rFonts w:hint="eastAsia" w:ascii="仿宋_GB2312" w:hAnsi="仿宋_GB2312" w:eastAsia="仿宋_GB2312" w:cs="仿宋_GB2312"/>
          <w:sz w:val="32"/>
          <w:szCs w:val="32"/>
        </w:rPr>
        <w:t>家风文化是社会文明的传承之基，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也</w:t>
      </w:r>
      <w:r>
        <w:rPr>
          <w:rFonts w:hint="eastAsia" w:ascii="仿宋_GB2312" w:hAnsi="仿宋_GB2312" w:eastAsia="仿宋_GB2312" w:cs="仿宋_GB2312"/>
          <w:sz w:val="32"/>
          <w:szCs w:val="32"/>
        </w:rPr>
        <w:t>是社会风气和道德水准拔节的力量之源。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市妇联将联合各有关单位继续开展丰富多彩的家风家教系列活动，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如寻找“文明家庭”“最美家庭”“书香家庭”“廉洁家庭”“绿色家庭”等创建活动，挖掘优秀家庭典范，传承“广州好家风”，并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通过媒体的舆论宣传引导，建立全方位的家庭美德教育体系，打造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家风主题</w:t>
      </w:r>
      <w:r>
        <w:rPr>
          <w:rFonts w:hint="eastAsia" w:ascii="仿宋_GB2312" w:hAnsi="仿宋_GB2312" w:eastAsia="仿宋_GB2312" w:cs="仿宋_GB2312"/>
          <w:sz w:val="32"/>
          <w:szCs w:val="32"/>
        </w:rPr>
        <w:t>文化；通过文明家风进机关、进校园、进企业、进社区、进家庭等“五进”活动，推动家风的传承，为创设良好的家庭教育打下坚实的基础。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3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四是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进一步</w:t>
      </w:r>
      <w:r>
        <w:rPr>
          <w:rFonts w:hint="eastAsia" w:ascii="楷体_GB2312" w:hAnsi="楷体_GB2312" w:eastAsia="楷体_GB2312" w:cs="楷体_GB2312"/>
          <w:b/>
          <w:bCs/>
          <w:color w:val="000000"/>
          <w:sz w:val="32"/>
          <w:szCs w:val="32"/>
        </w:rPr>
        <w:t>加强学校家庭教育工作指导的科学化、专业化、规范化建设。</w:t>
      </w:r>
      <w:r>
        <w:rPr>
          <w:rFonts w:eastAsia="仿宋_GB2312"/>
          <w:color w:val="000000"/>
          <w:sz w:val="32"/>
          <w:szCs w:val="32"/>
        </w:rPr>
        <w:t>建立学校家庭教育工作指导指标体系，并将其纳入学校督导评估，形成学校家庭教育工作指导的有效推动机制；将家庭教育工作指导列入学校德育的常规工作，具体落实到人员、计划、责任、分工和实施上；科学规划、专业研发学校家庭教育工作指导的目标、内容、课程以及师资培训等；研究少年儿童健康成长的特点规律与家校环境影响的作用，学校家庭教育工作指导者专业素养有效提高的途径和方法；编制学校家庭教育指导课程，提升老师和家长家庭教育的专业能力与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-178" w:leftChars="-85" w:right="-153" w:rightChars="-73" w:firstLine="643" w:firstLineChars="200"/>
        <w:textAlignment w:val="auto"/>
        <w:outlineLvl w:val="9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楷体_GB2312" w:eastAsia="楷体_GB2312"/>
          <w:b/>
          <w:bCs/>
          <w:sz w:val="32"/>
          <w:szCs w:val="32"/>
        </w:rPr>
        <w:t>五是</w:t>
      </w:r>
      <w:r>
        <w:rPr>
          <w:rFonts w:hint="eastAsia" w:ascii="楷体_GB2312" w:eastAsia="楷体_GB2312"/>
          <w:b/>
          <w:bCs/>
          <w:sz w:val="32"/>
          <w:szCs w:val="32"/>
          <w:lang w:eastAsia="zh-CN"/>
        </w:rPr>
        <w:t>进一步形成</w:t>
      </w:r>
      <w:r>
        <w:rPr>
          <w:rFonts w:hint="eastAsia" w:ascii="楷体_GB2312" w:eastAsia="楷体_GB2312"/>
          <w:b/>
          <w:bCs/>
          <w:sz w:val="32"/>
          <w:szCs w:val="32"/>
        </w:rPr>
        <w:t>合力共同助推家庭教育发展。</w:t>
      </w:r>
      <w:r>
        <w:rPr>
          <w:rFonts w:hint="eastAsia" w:ascii="仿宋_GB2312" w:eastAsia="仿宋_GB2312"/>
          <w:sz w:val="32"/>
          <w:szCs w:val="32"/>
        </w:rPr>
        <w:t>进一步明确家长在家庭教育中的主导作用，充分发挥家长和学校在家庭教育中的作用，</w:t>
      </w:r>
      <w:r>
        <w:rPr>
          <w:rFonts w:hint="eastAsia" w:ascii="仿宋_GB2312" w:eastAsia="仿宋_GB2312"/>
          <w:color w:val="000000"/>
          <w:sz w:val="32"/>
          <w:szCs w:val="32"/>
        </w:rPr>
        <w:t>定期组织家长参与学校举办的家庭教育实践活动和家长开放日活动。学校根据实际，充分发挥家长委员会的作用，积极配合学校组织广大家长定期开展自我教育，交流育子经验，反思家庭教育行为等活动，优化家庭教育环境，促进家庭教育与学校教育的正向联结，提高教育实效性和针对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感谢您对我市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家庭教育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工作的关心和支持，欢迎您继续对我们的工作提出宝贵意见和建议。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11" w:firstLine="630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2" w:right="1283" w:rightChars="611" w:firstLine="2"/>
        <w:jc w:val="right"/>
        <w:textAlignment w:val="auto"/>
        <w:outlineLvl w:val="9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广州市妇女联合会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2" w:right="1283" w:rightChars="611" w:firstLine="2"/>
        <w:jc w:val="right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2020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20</w:t>
      </w:r>
      <w:r>
        <w:rPr>
          <w:rFonts w:hint="eastAsia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11" w:firstLine="630"/>
        <w:textAlignment w:val="auto"/>
        <w:outlineLvl w:val="9"/>
        <w:rPr>
          <w:rFonts w:hint="eastAsia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right="11" w:firstLine="630"/>
        <w:textAlignment w:val="auto"/>
        <w:outlineLvl w:val="9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（联系人：</w:t>
      </w:r>
      <w:r>
        <w:rPr>
          <w:rFonts w:hint="eastAsia" w:eastAsia="仿宋_GB2312"/>
          <w:sz w:val="32"/>
          <w:szCs w:val="32"/>
          <w:lang w:eastAsia="zh-CN"/>
        </w:rPr>
        <w:t>钟军</w:t>
      </w:r>
      <w:r>
        <w:rPr>
          <w:rFonts w:hint="eastAsia" w:eastAsia="仿宋_GB2312"/>
          <w:sz w:val="32"/>
          <w:szCs w:val="32"/>
        </w:rPr>
        <w:t>，联系电话：</w:t>
      </w:r>
      <w:r>
        <w:rPr>
          <w:rFonts w:hint="eastAsia" w:eastAsia="仿宋_GB2312"/>
          <w:sz w:val="32"/>
          <w:szCs w:val="32"/>
          <w:lang w:val="en-US" w:eastAsia="zh-CN"/>
        </w:rPr>
        <w:t>87386621</w:t>
      </w:r>
      <w:r>
        <w:rPr>
          <w:rFonts w:hint="eastAsia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"/>
        <w:textAlignment w:val="auto"/>
        <w:outlineLvl w:val="9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11"/>
        <w:textAlignment w:val="auto"/>
        <w:outlineLvl w:val="9"/>
        <w:rPr>
          <w:rFonts w:hint="eastAsia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公开方式：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right="382" w:rightChars="182"/>
        <w:textAlignment w:val="auto"/>
        <w:outlineLvl w:val="9"/>
        <w:rPr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抄送：市人大常委会选联工委，市府办公厅，</w:t>
      </w:r>
      <w:r>
        <w:rPr>
          <w:rFonts w:hint="eastAsia" w:eastAsia="仿宋_GB2312"/>
          <w:sz w:val="32"/>
          <w:szCs w:val="32"/>
          <w:lang w:eastAsia="zh-CN"/>
        </w:rPr>
        <w:t>市委宣传部，市教育局，市民政局，团市委</w:t>
      </w:r>
      <w:r>
        <w:rPr>
          <w:rFonts w:hint="eastAsia" w:eastAsia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576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D6CE7B"/>
    <w:multiLevelType w:val="singleLevel"/>
    <w:tmpl w:val="D8D6CE7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452CD"/>
    <w:rsid w:val="01DA73D9"/>
    <w:rsid w:val="048B570F"/>
    <w:rsid w:val="08CB577D"/>
    <w:rsid w:val="0DBA6900"/>
    <w:rsid w:val="10C93BCE"/>
    <w:rsid w:val="12602FBE"/>
    <w:rsid w:val="1295609E"/>
    <w:rsid w:val="170C6058"/>
    <w:rsid w:val="1AA27D31"/>
    <w:rsid w:val="22CE2151"/>
    <w:rsid w:val="284D6CB0"/>
    <w:rsid w:val="29AD2510"/>
    <w:rsid w:val="2FDF401F"/>
    <w:rsid w:val="30785CA8"/>
    <w:rsid w:val="361B5C7B"/>
    <w:rsid w:val="3BB65864"/>
    <w:rsid w:val="41DD2E07"/>
    <w:rsid w:val="4F6321F3"/>
    <w:rsid w:val="52C32D79"/>
    <w:rsid w:val="532452CD"/>
    <w:rsid w:val="5A8B41B5"/>
    <w:rsid w:val="65323388"/>
    <w:rsid w:val="725A31BB"/>
    <w:rsid w:val="729946FD"/>
    <w:rsid w:val="7C72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2020-06-30T01:16:00Z</dcterms:created>
  <dc:creator>钟军</dc:creator>
  <cp:lastModifiedBy>江军辅</cp:lastModifiedBy>
  <dcterms:modified xsi:type="dcterms:W3CDTF">2021-01-05T09:23:38Z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