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right"/>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both"/>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both"/>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right"/>
        <w:textAlignment w:val="auto"/>
        <w:outlineLvl w:val="9"/>
        <w:rPr>
          <w:rFonts w:eastAsia="仿宋_GB2312"/>
          <w:sz w:val="32"/>
          <w:szCs w:val="32"/>
        </w:rPr>
      </w:pPr>
      <w:r>
        <w:rPr>
          <w:rFonts w:eastAsia="仿宋_GB2312"/>
          <w:sz w:val="32"/>
          <w:szCs w:val="32"/>
        </w:rPr>
        <w:t xml:space="preserve">   </w:t>
      </w:r>
      <w:r>
        <w:rPr>
          <w:rFonts w:hint="eastAsia" w:eastAsia="仿宋_GB2312"/>
          <w:sz w:val="32"/>
          <w:szCs w:val="32"/>
          <w:lang w:val="en-US" w:eastAsia="zh-CN"/>
        </w:rPr>
        <w:t>C</w:t>
      </w:r>
      <w:r>
        <w:rPr>
          <w:rFonts w:hint="eastAsia" w:eastAsia="仿宋_GB2312" w:cs="仿宋_GB2312"/>
          <w:sz w:val="32"/>
          <w:szCs w:val="32"/>
        </w:rPr>
        <w:t>类</w:t>
      </w:r>
    </w:p>
    <w:p>
      <w:pPr>
        <w:keepNext w:val="0"/>
        <w:keepLines w:val="0"/>
        <w:pageBreakBefore w:val="0"/>
        <w:widowControl w:val="0"/>
        <w:kinsoku/>
        <w:wordWrap/>
        <w:overflowPunct/>
        <w:topLinePunct w:val="0"/>
        <w:autoSpaceDE/>
        <w:autoSpaceDN/>
        <w:bidi w:val="0"/>
        <w:adjustRightInd/>
        <w:spacing w:line="60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穗妇</w:t>
      </w:r>
      <w:r>
        <w:rPr>
          <w:rFonts w:hint="eastAsia" w:ascii="仿宋_GB2312" w:hAnsi="仿宋_GB2312" w:eastAsia="仿宋_GB2312" w:cs="仿宋_GB2312"/>
          <w:sz w:val="32"/>
          <w:szCs w:val="32"/>
        </w:rPr>
        <w:t>函〔20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600" w:lineRule="exact"/>
        <w:ind w:right="11"/>
        <w:jc w:val="center"/>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11"/>
        <w:jc w:val="center"/>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9"/>
        <w:rPr>
          <w:rFonts w:ascii="方正小标宋_GBK" w:eastAsia="方正小标宋_GBK"/>
          <w:bCs/>
          <w:sz w:val="44"/>
          <w:szCs w:val="44"/>
        </w:rPr>
      </w:pPr>
      <w:r>
        <w:rPr>
          <w:rFonts w:hint="eastAsia" w:ascii="方正小标宋_GBK" w:eastAsia="方正小标宋_GBK"/>
          <w:bCs/>
          <w:sz w:val="44"/>
          <w:szCs w:val="44"/>
          <w:lang w:eastAsia="zh-CN"/>
        </w:rPr>
        <w:t>广州市妇联</w:t>
      </w:r>
      <w:r>
        <w:rPr>
          <w:rFonts w:hint="eastAsia" w:ascii="方正小标宋_GBK" w:eastAsia="方正小标宋_GBK"/>
          <w:bCs/>
          <w:sz w:val="44"/>
          <w:szCs w:val="44"/>
        </w:rPr>
        <w:t>关于市</w:t>
      </w:r>
      <w:r>
        <w:rPr>
          <w:rFonts w:hint="eastAsia" w:ascii="方正小标宋_GBK" w:eastAsia="方正小标宋_GBK"/>
          <w:bCs/>
          <w:sz w:val="44"/>
          <w:szCs w:val="44"/>
          <w:lang w:eastAsia="zh-CN"/>
        </w:rPr>
        <w:t>十五</w:t>
      </w:r>
      <w:r>
        <w:rPr>
          <w:rFonts w:hint="eastAsia" w:ascii="方正小标宋_GBK" w:eastAsia="方正小标宋_GBK"/>
          <w:bCs/>
          <w:sz w:val="44"/>
          <w:szCs w:val="44"/>
        </w:rPr>
        <w:t>届人大</w:t>
      </w:r>
      <w:r>
        <w:rPr>
          <w:rFonts w:hint="eastAsia" w:ascii="方正小标宋_GBK" w:eastAsia="方正小标宋_GBK"/>
          <w:bCs/>
          <w:sz w:val="44"/>
          <w:szCs w:val="44"/>
          <w:lang w:eastAsia="zh-CN"/>
        </w:rPr>
        <w:t>第五</w:t>
      </w:r>
      <w:r>
        <w:rPr>
          <w:rFonts w:hint="eastAsia" w:ascii="方正小标宋_GBK" w:eastAsia="方正小标宋_GBK"/>
          <w:bCs/>
          <w:sz w:val="44"/>
          <w:szCs w:val="44"/>
        </w:rPr>
        <w:t>次会议</w:t>
      </w: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9"/>
        <w:rPr>
          <w:rFonts w:ascii="方正小标宋_GBK" w:eastAsia="方正小标宋_GBK"/>
          <w:bCs/>
          <w:sz w:val="44"/>
          <w:szCs w:val="44"/>
        </w:rPr>
      </w:pPr>
      <w:r>
        <w:rPr>
          <w:rFonts w:hint="eastAsia" w:ascii="方正小标宋_GBK" w:eastAsia="方正小标宋_GBK"/>
          <w:bCs/>
          <w:sz w:val="44"/>
          <w:szCs w:val="44"/>
        </w:rPr>
        <w:t>第</w:t>
      </w:r>
      <w:r>
        <w:rPr>
          <w:rFonts w:hint="eastAsia" w:ascii="方正小标宋简体" w:hAnsi="方正小标宋简体" w:eastAsia="方正小标宋简体" w:cs="方正小标宋简体"/>
          <w:color w:val="000000"/>
          <w:sz w:val="44"/>
          <w:szCs w:val="44"/>
          <w:shd w:val="clear" w:color="auto" w:fill="FFFFFF"/>
          <w:lang w:val="en-US" w:eastAsia="zh-CN"/>
        </w:rPr>
        <w:t>20202046</w:t>
      </w:r>
      <w:r>
        <w:rPr>
          <w:rFonts w:hint="eastAsia" w:ascii="方正小标宋_GBK" w:eastAsia="方正小标宋_GBK"/>
          <w:bCs/>
          <w:sz w:val="44"/>
          <w:szCs w:val="44"/>
        </w:rPr>
        <w:t>号建议答复的函</w:t>
      </w: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9"/>
        <w:rPr>
          <w:rFonts w:eastAsia="仿宋_GB2312"/>
          <w:sz w:val="24"/>
        </w:rPr>
      </w:pPr>
    </w:p>
    <w:p>
      <w:pPr>
        <w:keepNext w:val="0"/>
        <w:keepLines w:val="0"/>
        <w:pageBreakBefore w:val="0"/>
        <w:widowControl w:val="0"/>
        <w:kinsoku/>
        <w:wordWrap/>
        <w:overflowPunct/>
        <w:topLinePunct w:val="0"/>
        <w:autoSpaceDE/>
        <w:autoSpaceDN/>
        <w:bidi w:val="0"/>
        <w:adjustRightInd/>
        <w:spacing w:line="560" w:lineRule="exact"/>
        <w:ind w:right="11"/>
        <w:textAlignment w:val="auto"/>
        <w:outlineLvl w:val="9"/>
        <w:rPr>
          <w:rFonts w:eastAsia="仿宋_GB2312"/>
          <w:sz w:val="32"/>
          <w:szCs w:val="32"/>
        </w:rPr>
      </w:pPr>
      <w:r>
        <w:rPr>
          <w:rFonts w:hint="eastAsia" w:eastAsia="仿宋_GB2312"/>
          <w:sz w:val="32"/>
          <w:szCs w:val="32"/>
          <w:lang w:eastAsia="zh-CN"/>
        </w:rPr>
        <w:t>林绮芳</w:t>
      </w:r>
      <w:r>
        <w:rPr>
          <w:rFonts w:hint="eastAsia" w:eastAsia="仿宋_GB2312"/>
          <w:sz w:val="32"/>
          <w:szCs w:val="32"/>
        </w:rPr>
        <w:t>代表：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您</w:t>
      </w:r>
      <w:r>
        <w:rPr>
          <w:rFonts w:hint="eastAsia" w:ascii="仿宋_GB2312" w:hAnsi="仿宋_GB2312" w:eastAsia="仿宋_GB2312" w:cs="仿宋_GB2312"/>
          <w:sz w:val="32"/>
          <w:szCs w:val="32"/>
          <w:lang w:eastAsia="zh-CN"/>
        </w:rPr>
        <w:t>领衔</w:t>
      </w:r>
      <w:r>
        <w:rPr>
          <w:rFonts w:hint="eastAsia" w:ascii="仿宋_GB2312" w:hAnsi="仿宋_GB2312" w:eastAsia="仿宋_GB2312" w:cs="仿宋_GB2312"/>
          <w:sz w:val="32"/>
          <w:szCs w:val="32"/>
        </w:rPr>
        <w:t>提出的</w:t>
      </w:r>
      <w:r>
        <w:rPr>
          <w:rFonts w:hint="eastAsia" w:ascii="仿宋_GB2312" w:eastAsia="仿宋_GB2312"/>
          <w:color w:val="000000"/>
          <w:sz w:val="32"/>
          <w:szCs w:val="32"/>
          <w:shd w:val="clear" w:color="auto" w:fill="FFFFFF"/>
          <w:lang w:eastAsia="zh-CN"/>
        </w:rPr>
        <w:t>关于促进制定《</w:t>
      </w:r>
      <w:r>
        <w:rPr>
          <w:rFonts w:hint="eastAsia" w:ascii="仿宋_GB2312" w:hAnsi="仿宋_GB2312" w:eastAsia="仿宋_GB2312" w:cs="仿宋_GB2312"/>
          <w:sz w:val="32"/>
          <w:szCs w:val="32"/>
        </w:rPr>
        <w:t>关于建立家校社协同育人机制开展家庭心理健康教育的建议</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(20202046)</w:t>
      </w:r>
      <w:r>
        <w:rPr>
          <w:rFonts w:hint="eastAsia" w:ascii="仿宋_GB2312" w:hAnsi="仿宋_GB2312" w:eastAsia="仿宋_GB2312" w:cs="仿宋_GB2312"/>
          <w:sz w:val="32"/>
          <w:szCs w:val="32"/>
        </w:rPr>
        <w:t>收悉。我</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高度重视，积极组织市教育局,团市委,市</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,市民政局等单位进行认真研究办理，并与您进行了</w:t>
      </w:r>
      <w:r>
        <w:rPr>
          <w:rFonts w:hint="eastAsia" w:ascii="仿宋_GB2312" w:hAnsi="仿宋_GB2312" w:eastAsia="仿宋_GB2312" w:cs="仿宋_GB2312"/>
          <w:sz w:val="32"/>
          <w:szCs w:val="32"/>
          <w:lang w:eastAsia="zh-CN"/>
        </w:rPr>
        <w:t>初步</w:t>
      </w:r>
      <w:r>
        <w:rPr>
          <w:rFonts w:hint="eastAsia" w:ascii="仿宋_GB2312" w:hAnsi="仿宋_GB2312" w:eastAsia="仿宋_GB2312" w:cs="仿宋_GB2312"/>
          <w:sz w:val="32"/>
          <w:szCs w:val="32"/>
        </w:rPr>
        <w:t>电话沟通，现将有关办理情况答复如下：</w:t>
      </w:r>
    </w:p>
    <w:p>
      <w:pPr>
        <w:keepNext w:val="0"/>
        <w:keepLines w:val="0"/>
        <w:pageBreakBefore w:val="0"/>
        <w:widowControl w:val="0"/>
        <w:numPr>
          <w:ilvl w:val="0"/>
          <w:numId w:val="1"/>
        </w:numPr>
        <w:kinsoku/>
        <w:wordWrap/>
        <w:overflowPunct/>
        <w:topLinePunct w:val="0"/>
        <w:autoSpaceDE/>
        <w:autoSpaceDN/>
        <w:bidi w:val="0"/>
        <w:adjustRightInd/>
        <w:spacing w:line="560" w:lineRule="exact"/>
        <w:ind w:right="-153" w:rightChars="-73"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广州市家庭</w:t>
      </w:r>
      <w:r>
        <w:rPr>
          <w:rFonts w:hint="eastAsia" w:ascii="黑体" w:hAnsi="黑体" w:eastAsia="黑体"/>
          <w:sz w:val="32"/>
          <w:szCs w:val="32"/>
          <w:lang w:eastAsia="zh-CN"/>
        </w:rPr>
        <w:t>心理健康</w:t>
      </w:r>
      <w:r>
        <w:rPr>
          <w:rFonts w:hint="eastAsia" w:ascii="黑体" w:hAnsi="黑体" w:eastAsia="黑体"/>
          <w:sz w:val="32"/>
          <w:szCs w:val="32"/>
        </w:rPr>
        <w:t>教育基本情况</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153" w:rightChars="-73"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广州市政府一向高度重视儿童、青少年精神卫生工作，近年来，在各部门的积极推动下，广州市儿童、青少年精神卫生工作取得了一定的成绩。</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153" w:rightChars="-73" w:firstLine="64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 w:hAnsi="楷体" w:eastAsia="楷体" w:cs="楷体"/>
          <w:b/>
          <w:bCs/>
          <w:color w:val="000000"/>
          <w:sz w:val="32"/>
          <w:szCs w:val="32"/>
          <w:lang w:eastAsia="zh-CN"/>
        </w:rPr>
        <w:t>加强心理健康教育。</w:t>
      </w:r>
      <w:r>
        <w:rPr>
          <w:rFonts w:hint="eastAsia" w:ascii="仿宋_GB2312" w:hAnsi="仿宋_GB2312" w:eastAsia="仿宋_GB2312" w:cs="仿宋_GB2312"/>
          <w:b w:val="0"/>
          <w:bCs w:val="0"/>
          <w:color w:val="000000"/>
          <w:sz w:val="32"/>
          <w:szCs w:val="32"/>
          <w:lang w:val="en-US" w:eastAsia="zh-CN"/>
        </w:rPr>
        <w:t>目前</w:t>
      </w:r>
      <w:r>
        <w:rPr>
          <w:rFonts w:hint="eastAsia" w:ascii="仿宋_GB2312" w:hAnsi="黑体" w:eastAsia="仿宋_GB2312"/>
          <w:sz w:val="32"/>
          <w:szCs w:val="32"/>
        </w:rPr>
        <w:t>广州建立各级各类家长学校59</w:t>
      </w:r>
      <w:r>
        <w:rPr>
          <w:rFonts w:hint="eastAsia" w:ascii="仿宋_GB2312" w:hAnsi="黑体" w:eastAsia="仿宋_GB2312"/>
          <w:sz w:val="32"/>
          <w:szCs w:val="32"/>
          <w:lang w:val="en-US" w:eastAsia="zh-CN"/>
        </w:rPr>
        <w:t>00多</w:t>
      </w:r>
      <w:r>
        <w:rPr>
          <w:rFonts w:hint="eastAsia" w:ascii="仿宋_GB2312" w:hAnsi="黑体" w:eastAsia="仿宋_GB2312"/>
          <w:sz w:val="32"/>
          <w:szCs w:val="32"/>
        </w:rPr>
        <w:t>所（其中社区类2735所、学校类3248所），实现了家长学校数量网格化全覆盖。</w:t>
      </w:r>
      <w:r>
        <w:rPr>
          <w:rFonts w:hint="eastAsia" w:ascii="仿宋_GB2312" w:hAnsi="黑体" w:eastAsia="仿宋_GB2312"/>
          <w:sz w:val="32"/>
          <w:szCs w:val="32"/>
          <w:lang w:eastAsia="zh-CN"/>
        </w:rPr>
        <w:t>相关部门</w:t>
      </w:r>
      <w:r>
        <w:rPr>
          <w:rFonts w:eastAsia="仿宋_GB2312"/>
          <w:color w:val="000000"/>
          <w:sz w:val="32"/>
          <w:szCs w:val="32"/>
        </w:rPr>
        <w:t>充分发挥家长学校作用，</w:t>
      </w:r>
      <w:r>
        <w:rPr>
          <w:rFonts w:hint="eastAsia" w:eastAsia="仿宋_GB2312"/>
          <w:color w:val="000000"/>
          <w:sz w:val="32"/>
          <w:szCs w:val="32"/>
          <w:lang w:eastAsia="zh-CN"/>
        </w:rPr>
        <w:t>结合各时期儿童青少年心理状况，通过微信公众号、家长大讲堂、网络直播等形式，</w:t>
      </w:r>
      <w:r>
        <w:rPr>
          <w:rFonts w:eastAsia="仿宋_GB2312"/>
          <w:color w:val="000000"/>
          <w:sz w:val="32"/>
          <w:szCs w:val="32"/>
        </w:rPr>
        <w:t>系统开展家庭心理健康教育指导</w:t>
      </w:r>
      <w:r>
        <w:rPr>
          <w:rFonts w:hint="eastAsia" w:eastAsia="仿宋_GB2312"/>
          <w:color w:val="000000"/>
          <w:sz w:val="32"/>
          <w:szCs w:val="32"/>
          <w:lang w:eastAsia="zh-CN"/>
        </w:rPr>
        <w:t>工作</w:t>
      </w:r>
      <w:r>
        <w:rPr>
          <w:rFonts w:eastAsia="仿宋_GB2312"/>
          <w:color w:val="000000"/>
          <w:sz w:val="32"/>
          <w:szCs w:val="32"/>
        </w:rPr>
        <w:t>。</w:t>
      </w:r>
      <w:r>
        <w:rPr>
          <w:rFonts w:hint="eastAsia" w:ascii="仿宋_GB2312" w:hAnsi="仿宋_GB2312" w:eastAsia="仿宋_GB2312" w:cs="仿宋_GB2312"/>
          <w:b w:val="0"/>
          <w:bCs w:val="0"/>
          <w:color w:val="000000"/>
          <w:sz w:val="32"/>
          <w:szCs w:val="32"/>
          <w:lang w:val="en-US" w:eastAsia="zh-CN"/>
        </w:rPr>
        <w:t>以重大纪念日（世界精神卫生日、世界睡眠日等）为契机，积极开展精神卫生健康教育，组织多种形式的精神卫生宣传活动，走进学校、社区开展精神健康讲座，广泛派发精神卫生的宣传资料及物品宣传心理健康知识，利用媒体及社会活动，多渠道开展儿童、青少年心理健康教育。</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153" w:rightChars="-73" w:firstLine="640" w:firstLineChars="0"/>
        <w:jc w:val="both"/>
        <w:textAlignment w:val="auto"/>
        <w:outlineLvl w:val="9"/>
        <w:rPr>
          <w:rFonts w:hint="eastAsia" w:ascii="仿宋_GB2312" w:hAnsi="仿宋_GB2312" w:eastAsia="仿宋_GB2312" w:cs="仿宋_GB2312"/>
          <w:sz w:val="32"/>
          <w:lang w:val="en-US" w:eastAsia="zh-CN"/>
        </w:rPr>
      </w:pPr>
      <w:r>
        <w:rPr>
          <w:rFonts w:hint="eastAsia" w:ascii="楷体_GB2312" w:hAnsi="楷体_GB2312" w:eastAsia="楷体_GB2312" w:cs="楷体_GB2312"/>
          <w:b w:val="0"/>
          <w:bCs w:val="0"/>
          <w:color w:val="000000"/>
          <w:sz w:val="32"/>
          <w:szCs w:val="32"/>
          <w:lang w:val="en-US" w:eastAsia="zh-CN"/>
        </w:rPr>
        <w:t>（二）</w:t>
      </w:r>
      <w:r>
        <w:rPr>
          <w:rFonts w:hint="eastAsia" w:ascii="楷体" w:hAnsi="楷体" w:eastAsia="楷体" w:cs="楷体"/>
          <w:b/>
          <w:bCs/>
          <w:color w:val="000000"/>
          <w:sz w:val="32"/>
          <w:szCs w:val="32"/>
          <w:lang w:val="en-US" w:eastAsia="zh-CN"/>
        </w:rPr>
        <w:t>积极搭建心理热线咨询平台。</w:t>
      </w:r>
      <w:r>
        <w:rPr>
          <w:rFonts w:hint="eastAsia" w:ascii="仿宋_GB2312" w:hAnsi="仿宋_GB2312" w:eastAsia="仿宋_GB2312" w:cs="仿宋_GB2312"/>
          <w:color w:val="000000"/>
          <w:sz w:val="32"/>
          <w:szCs w:val="32"/>
          <w:lang w:val="en-US" w:eastAsia="zh-CN"/>
        </w:rPr>
        <w:t>广州市心理危机研究与干预中心一直为包括青少年在内的求助者提供便捷、有效的心理援助服务。该中心自设立以来至2020年上半年，累计受理咨询17万余例，处理高危来电（含自杀）10652例。12355广州青少年服务台组建由专业社工、心理咨询师组成服务团队，专注于帮助儿童青少年应对心理问题困扰。该服务台自</w:t>
      </w:r>
      <w:r>
        <w:rPr>
          <w:rFonts w:hint="eastAsia" w:ascii="仿宋_GB2312" w:hAnsi="仿宋_GB2312" w:eastAsia="仿宋_GB2312" w:cs="仿宋_GB2312"/>
          <w:sz w:val="32"/>
          <w:szCs w:val="32"/>
          <w:lang w:eastAsia="zh-CN"/>
        </w:rPr>
        <w:t>成立以来</w:t>
      </w:r>
      <w:r>
        <w:rPr>
          <w:rFonts w:hint="eastAsia" w:ascii="仿宋_GB2312" w:hAnsi="仿宋_GB2312" w:eastAsia="仿宋_GB2312" w:cs="仿宋_GB2312"/>
          <w:color w:val="000000"/>
          <w:sz w:val="32"/>
          <w:szCs w:val="32"/>
          <w:lang w:val="en-US" w:eastAsia="zh-CN"/>
        </w:rPr>
        <w:t>至2020年上半年</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color w:val="auto"/>
          <w:sz w:val="32"/>
        </w:rPr>
        <w:t>提供各类热线服务</w:t>
      </w:r>
      <w:r>
        <w:rPr>
          <w:rFonts w:hint="eastAsia" w:ascii="仿宋_GB2312" w:hAnsi="仿宋_GB2312" w:eastAsia="仿宋_GB2312" w:cs="仿宋_GB2312"/>
          <w:color w:val="auto"/>
          <w:sz w:val="32"/>
          <w:lang w:val="en-US" w:eastAsia="zh-CN"/>
        </w:rPr>
        <w:t>15.28万</w:t>
      </w:r>
      <w:r>
        <w:rPr>
          <w:rFonts w:hint="eastAsia" w:ascii="仿宋_GB2312" w:hAnsi="仿宋_GB2312" w:eastAsia="仿宋_GB2312" w:cs="仿宋_GB2312"/>
          <w:color w:val="auto"/>
          <w:sz w:val="32"/>
        </w:rPr>
        <w:t>人次，提供咨询辅导服务</w:t>
      </w:r>
      <w:r>
        <w:rPr>
          <w:rFonts w:hint="eastAsia" w:ascii="仿宋_GB2312" w:hAnsi="仿宋_GB2312" w:eastAsia="仿宋_GB2312" w:cs="仿宋_GB2312"/>
          <w:color w:val="auto"/>
          <w:sz w:val="32"/>
          <w:lang w:val="en-US" w:eastAsia="zh-CN"/>
        </w:rPr>
        <w:t>32809</w:t>
      </w:r>
      <w:r>
        <w:rPr>
          <w:rFonts w:hint="eastAsia" w:ascii="仿宋_GB2312" w:hAnsi="仿宋_GB2312" w:eastAsia="仿宋_GB2312" w:cs="仿宋_GB2312"/>
          <w:color w:val="auto"/>
          <w:sz w:val="32"/>
        </w:rPr>
        <w:t>人次</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辅导个案</w:t>
      </w:r>
      <w:r>
        <w:rPr>
          <w:rFonts w:hint="eastAsia" w:ascii="仿宋_GB2312" w:hAnsi="仿宋_GB2312" w:eastAsia="仿宋_GB2312" w:cs="仿宋_GB2312"/>
          <w:color w:val="auto"/>
          <w:sz w:val="32"/>
          <w:lang w:val="en-US" w:eastAsia="zh-CN"/>
        </w:rPr>
        <w:t>4685</w:t>
      </w:r>
      <w:r>
        <w:rPr>
          <w:rFonts w:hint="eastAsia" w:ascii="仿宋_GB2312" w:hAnsi="仿宋_GB2312" w:eastAsia="仿宋_GB2312" w:cs="仿宋_GB2312"/>
          <w:color w:val="auto"/>
          <w:sz w:val="32"/>
        </w:rPr>
        <w:t>个</w:t>
      </w:r>
      <w:r>
        <w:rPr>
          <w:rFonts w:hint="eastAsia" w:ascii="仿宋_GB2312" w:hAnsi="仿宋_GB2312" w:eastAsia="仿宋_GB2312" w:cs="仿宋_GB2312"/>
          <w:color w:val="auto"/>
          <w:sz w:val="32"/>
          <w:lang w:eastAsia="zh-CN"/>
        </w:rPr>
        <w:t>。此外，疫情期间还</w:t>
      </w:r>
      <w:r>
        <w:rPr>
          <w:rFonts w:hint="eastAsia" w:ascii="仿宋_GB2312" w:hAnsi="仿宋_GB2312" w:eastAsia="仿宋_GB2312" w:cs="仿宋_GB2312"/>
          <w:sz w:val="32"/>
        </w:rPr>
        <w:t>开通抗疫在线咨询服务，</w:t>
      </w:r>
      <w:r>
        <w:rPr>
          <w:rFonts w:hint="eastAsia" w:ascii="仿宋_GB2312" w:hAnsi="仿宋_GB2312" w:eastAsia="仿宋_GB2312" w:cs="仿宋_GB2312"/>
          <w:sz w:val="32"/>
          <w:lang w:val="en-US" w:eastAsia="zh-CN"/>
        </w:rPr>
        <w:t>在线服务4413小时，</w:t>
      </w:r>
      <w:r>
        <w:rPr>
          <w:rFonts w:hint="eastAsia" w:ascii="仿宋_GB2312" w:hAnsi="仿宋_GB2312" w:eastAsia="仿宋_GB2312" w:cs="仿宋_GB2312"/>
          <w:sz w:val="32"/>
        </w:rPr>
        <w:t>提供各类</w:t>
      </w:r>
      <w:r>
        <w:rPr>
          <w:rFonts w:hint="eastAsia" w:ascii="仿宋_GB2312" w:hAnsi="仿宋_GB2312" w:eastAsia="仿宋_GB2312" w:cs="仿宋_GB2312"/>
          <w:sz w:val="32"/>
          <w:lang w:eastAsia="zh-CN"/>
        </w:rPr>
        <w:t>在线咨询</w:t>
      </w:r>
      <w:r>
        <w:rPr>
          <w:rFonts w:hint="eastAsia" w:ascii="仿宋_GB2312" w:hAnsi="仿宋_GB2312" w:eastAsia="仿宋_GB2312" w:cs="仿宋_GB2312"/>
          <w:sz w:val="32"/>
          <w:lang w:val="en-US" w:eastAsia="zh-CN"/>
        </w:rPr>
        <w:t>7676通</w:t>
      </w:r>
      <w:r>
        <w:rPr>
          <w:rFonts w:hint="eastAsia" w:ascii="仿宋_GB2312" w:hAnsi="仿宋_GB2312" w:eastAsia="仿宋_GB2312" w:cs="仿宋_GB2312"/>
          <w:sz w:val="32"/>
        </w:rPr>
        <w:t>次</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开展远程辅导</w:t>
      </w:r>
      <w:r>
        <w:rPr>
          <w:rFonts w:hint="eastAsia" w:ascii="仿宋_GB2312" w:hAnsi="仿宋_GB2312" w:eastAsia="仿宋_GB2312" w:cs="仿宋_GB2312"/>
          <w:sz w:val="32"/>
          <w:lang w:val="en-US" w:eastAsia="zh-CN"/>
        </w:rPr>
        <w:t>6589通</w:t>
      </w:r>
      <w:r>
        <w:rPr>
          <w:rFonts w:hint="eastAsia" w:ascii="仿宋_GB2312" w:hAnsi="仿宋_GB2312" w:eastAsia="仿宋_GB2312" w:cs="仿宋_GB2312"/>
          <w:sz w:val="32"/>
        </w:rPr>
        <w:t>次</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为185名有心理服务需求的抗疫一线医务人员提供在线咨询服务216次</w:t>
      </w:r>
      <w:r>
        <w:rPr>
          <w:rFonts w:hint="eastAsia" w:ascii="仿宋_GB2312" w:hAnsi="仿宋_GB2312" w:eastAsia="仿宋_GB2312" w:cs="仿宋_GB2312"/>
          <w:sz w:val="32"/>
          <w:lang w:eastAsia="zh-CN"/>
        </w:rPr>
        <w:t>。同时线下</w:t>
      </w:r>
      <w:r>
        <w:rPr>
          <w:rFonts w:hint="eastAsia" w:ascii="仿宋_GB2312" w:hAnsi="仿宋_GB2312" w:eastAsia="仿宋_GB2312" w:cs="仿宋_GB2312"/>
          <w:sz w:val="32"/>
          <w:lang w:val="en-US" w:eastAsia="zh-CN"/>
        </w:rPr>
        <w:t>联系</w:t>
      </w:r>
      <w:r>
        <w:rPr>
          <w:rFonts w:hint="eastAsia" w:ascii="仿宋_GB2312" w:hAnsi="仿宋_GB2312" w:eastAsia="仿宋_GB2312" w:cs="仿宋_GB2312"/>
          <w:sz w:val="32"/>
          <w:lang w:eastAsia="zh-CN"/>
        </w:rPr>
        <w:t>全市</w:t>
      </w:r>
      <w:r>
        <w:rPr>
          <w:rFonts w:hint="eastAsia" w:ascii="仿宋_GB2312" w:hAnsi="仿宋_GB2312" w:eastAsia="仿宋_GB2312" w:cs="仿宋_GB2312"/>
          <w:sz w:val="32"/>
          <w:lang w:val="en-US" w:eastAsia="zh-CN"/>
        </w:rPr>
        <w:t>23个“青年地带”站点下沉社区开展服务，为6358名因疫致困青少年及其家庭解忧。</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153" w:rightChars="-73"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（三）加强精神疾病患者能力康复。</w:t>
      </w:r>
      <w:r>
        <w:rPr>
          <w:rFonts w:hint="eastAsia" w:ascii="仿宋_GB2312" w:hAnsi="仿宋_GB2312" w:eastAsia="仿宋_GB2312" w:cs="仿宋_GB2312"/>
          <w:sz w:val="32"/>
          <w:szCs w:val="32"/>
          <w:lang w:val="en-US" w:eastAsia="zh-CN"/>
        </w:rPr>
        <w:t>我市精神障碍康复工作已初具规模，建成利康家属资源中心、家庭综合服务中心、工疗站等康复机构，对处于康复期或者刚出院的儿童、青少年精神障碍患者提供较为系统的康复训练。市精神卫生中心定期协调相关专业人员赴康复机构、社区等对工作人员、精神障碍患者及其家属传授康复知识，提高儿童、青少年患者的康复水平，提升患者的社会功能，促进快速融入社会。</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right="-153" w:rightChars="-73"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建立家校社协同育人机制开展家庭心理健康教育工作建议</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黑体"/>
          <w:color w:val="000000"/>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color w:val="000000"/>
          <w:sz w:val="32"/>
          <w:szCs w:val="32"/>
        </w:rPr>
        <w:t>深化家庭教育指导。</w:t>
      </w:r>
      <w:r>
        <w:rPr>
          <w:rFonts w:hint="eastAsia" w:eastAsia="仿宋_GB2312"/>
          <w:color w:val="000000"/>
          <w:sz w:val="32"/>
          <w:szCs w:val="32"/>
        </w:rPr>
        <w:t>充分发挥家长学校作用，系统开展家庭心理健康教育指导。</w:t>
      </w:r>
      <w:r>
        <w:rPr>
          <w:rFonts w:hint="eastAsia" w:eastAsia="仿宋_GB2312"/>
          <w:color w:val="000000"/>
          <w:sz w:val="32"/>
          <w:szCs w:val="32"/>
          <w:lang w:eastAsia="ja-JP"/>
        </w:rPr>
        <w:t>针对学生心理防护、行为养成和心理品质方面集中的热点、重点和难点问题，研发针对不同学段的家长学习课程，并向市内各社区、中小学、幼儿园的家长学校推广，对家长进行专题系统辅导，不断提高我市家庭教育素质；开发家庭心理健康教育短视频和微课程，通过微信公众号等途径向家长推送；</w:t>
      </w:r>
      <w:r>
        <w:rPr>
          <w:rFonts w:eastAsia="仿宋_GB2312"/>
          <w:color w:val="000000"/>
          <w:sz w:val="32"/>
          <w:szCs w:val="32"/>
        </w:rPr>
        <w:t>针对不同学段的学生心理发展需求，开展网上“家长大课堂”活动和家庭教育指导工作。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仿宋_GB2312"/>
          <w:color w:val="000000"/>
          <w:sz w:val="32"/>
          <w:szCs w:val="32"/>
        </w:rPr>
      </w:pPr>
      <w:r>
        <w:rPr>
          <w:rFonts w:hint="eastAsia" w:ascii="楷体" w:hAnsi="楷体" w:eastAsia="楷体" w:cs="楷体"/>
          <w:b/>
          <w:bCs/>
          <w:color w:val="000000"/>
          <w:sz w:val="32"/>
          <w:szCs w:val="32"/>
          <w:lang w:eastAsia="zh-CN"/>
        </w:rPr>
        <w:t>（二）</w:t>
      </w:r>
      <w:r>
        <w:rPr>
          <w:rFonts w:hint="eastAsia" w:ascii="楷体" w:hAnsi="楷体" w:eastAsia="楷体" w:cs="楷体"/>
          <w:b/>
          <w:bCs/>
          <w:color w:val="000000"/>
          <w:sz w:val="32"/>
          <w:szCs w:val="32"/>
        </w:rPr>
        <w:t>充分发挥家委会桥梁作用。</w:t>
      </w:r>
      <w:r>
        <w:rPr>
          <w:rFonts w:eastAsia="仿宋_GB2312"/>
          <w:color w:val="000000"/>
          <w:sz w:val="32"/>
          <w:szCs w:val="32"/>
        </w:rPr>
        <w:t xml:space="preserve">进一步完善校、级、班三级家长委员会，引导家长委员科学参与学生心理防护工作。征集家长关注的问题，了解家长在对孩子开展家庭心理健康教育方面存在的困惑，协同参与学校家庭心理健康教育课程研发，推荐优秀学生家长现身说法，组织家长志愿者协助办好家长学校。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仿宋_GB2312"/>
          <w:color w:val="000000"/>
          <w:sz w:val="32"/>
          <w:szCs w:val="32"/>
        </w:rPr>
      </w:pPr>
      <w:r>
        <w:rPr>
          <w:rFonts w:hint="eastAsia" w:ascii="楷体" w:hAnsi="楷体" w:eastAsia="楷体" w:cs="楷体"/>
          <w:b/>
          <w:bCs/>
          <w:color w:val="000000"/>
          <w:sz w:val="32"/>
          <w:szCs w:val="32"/>
          <w:lang w:eastAsia="zh-CN"/>
        </w:rPr>
        <w:t>（三）</w:t>
      </w:r>
      <w:r>
        <w:rPr>
          <w:rFonts w:hint="eastAsia" w:ascii="楷体" w:hAnsi="楷体" w:eastAsia="楷体" w:cs="楷体"/>
          <w:b/>
          <w:bCs/>
          <w:color w:val="000000"/>
          <w:sz w:val="32"/>
          <w:szCs w:val="32"/>
        </w:rPr>
        <w:t>多渠道搭建家校沟通平台。</w:t>
      </w:r>
      <w:r>
        <w:rPr>
          <w:rFonts w:eastAsia="仿宋_GB2312"/>
          <w:color w:val="000000"/>
          <w:sz w:val="32"/>
          <w:szCs w:val="32"/>
        </w:rPr>
        <w:t>通过家长开放日、家长会、致家长一封信等方式，在开学前后、重要考试前后、季节交替等重要时间节点，引导家长密切关注孩子心理动态，正确看待考试成绩，营造和谐家庭氛围，共同呵护孩子心理健康。</w:t>
      </w:r>
      <w:r>
        <w:rPr>
          <w:rFonts w:hint="eastAsia" w:eastAsia="仿宋_GB2312"/>
          <w:color w:val="000000"/>
          <w:sz w:val="32"/>
          <w:szCs w:val="32"/>
          <w:lang w:eastAsia="zh-CN"/>
        </w:rPr>
        <w:t>通过</w:t>
      </w:r>
      <w:r>
        <w:rPr>
          <w:rFonts w:eastAsia="仿宋_GB2312"/>
          <w:color w:val="000000"/>
          <w:sz w:val="32"/>
          <w:szCs w:val="32"/>
        </w:rPr>
        <w:t>设立家长热线、邮箱等形式，畅通家校沟通渠道。建立家校信息互通机制，设置网站或学校微信家校沟通专栏，告知家长学校开展的心理健康教育活动和测评情况，必要时向有关学生家长发送心理健康状况告知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eastAsia="仿宋_GB2312"/>
          <w:color w:val="000000"/>
          <w:sz w:val="32"/>
          <w:szCs w:val="32"/>
        </w:rPr>
      </w:pPr>
      <w:r>
        <w:rPr>
          <w:rFonts w:hint="eastAsia" w:ascii="楷体" w:hAnsi="楷体" w:eastAsia="楷体" w:cs="楷体"/>
          <w:b/>
          <w:bCs/>
          <w:color w:val="000000"/>
          <w:sz w:val="32"/>
          <w:szCs w:val="32"/>
          <w:lang w:eastAsia="zh-CN"/>
        </w:rPr>
        <w:t>（四）探索建立社区家庭教育指导站。</w:t>
      </w:r>
      <w:r>
        <w:rPr>
          <w:rFonts w:hint="eastAsia" w:eastAsia="仿宋_GB2312"/>
          <w:color w:val="000000"/>
          <w:sz w:val="32"/>
          <w:szCs w:val="32"/>
          <w:lang w:eastAsia="zh-CN"/>
        </w:rPr>
        <w:t>整合家长学校、社区教育机构、妇女之家、未成年人指导中心、未成年人社会实践基地等公共机构资源，探索以采取政府购买服务等形式，在社区建立家庭教育指导服务站，</w:t>
      </w:r>
      <w:r>
        <w:rPr>
          <w:rFonts w:hint="eastAsia" w:eastAsia="仿宋_GB2312"/>
          <w:color w:val="000000"/>
          <w:sz w:val="32"/>
          <w:szCs w:val="32"/>
        </w:rPr>
        <w:t>聘请教育和心理学专业人士和机构</w:t>
      </w:r>
      <w:r>
        <w:rPr>
          <w:rFonts w:hint="eastAsia" w:eastAsia="仿宋_GB2312"/>
          <w:color w:val="000000"/>
          <w:sz w:val="32"/>
          <w:szCs w:val="32"/>
          <w:lang w:eastAsia="zh-CN"/>
        </w:rPr>
        <w:t>常态化为社区家庭提供心理健康教育、心理评估、心理咨询、心理治疗、深度心理个案援助等服务。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感谢您对我市</w:t>
      </w:r>
      <w:r>
        <w:rPr>
          <w:rFonts w:hint="eastAsia" w:ascii="仿宋_GB2312" w:hAnsi="仿宋_GB2312" w:eastAsia="仿宋_GB2312" w:cs="仿宋_GB2312"/>
          <w:sz w:val="32"/>
          <w:szCs w:val="32"/>
          <w:lang w:val="en-US" w:eastAsia="zh-CN"/>
        </w:rPr>
        <w:t>家庭心理健康教育工作</w:t>
      </w:r>
      <w:r>
        <w:rPr>
          <w:rFonts w:hint="eastAsia" w:ascii="仿宋_GB2312" w:hAnsi="仿宋_GB2312" w:eastAsia="仿宋_GB2312" w:cs="仿宋_GB2312"/>
          <w:sz w:val="32"/>
          <w:szCs w:val="32"/>
        </w:rPr>
        <w:t>的关心和支持，</w:t>
      </w:r>
      <w:r>
        <w:rPr>
          <w:rFonts w:hint="eastAsia" w:ascii="仿宋_GB2312" w:hAnsi="仿宋_GB2312" w:eastAsia="仿宋_GB2312" w:cs="仿宋_GB2312"/>
          <w:sz w:val="32"/>
          <w:szCs w:val="32"/>
          <w:lang w:eastAsia="zh-CN"/>
        </w:rPr>
        <w:t>相关情况将和市人大进行沟通，建议市人大牵头调研，研究制定下一步推进方案。</w:t>
      </w:r>
      <w:r>
        <w:rPr>
          <w:rFonts w:hint="eastAsia" w:ascii="仿宋_GB2312" w:hAnsi="仿宋_GB2312" w:eastAsia="仿宋_GB2312" w:cs="仿宋_GB2312"/>
          <w:sz w:val="32"/>
          <w:szCs w:val="32"/>
        </w:rPr>
        <w:t>欢迎您继续对我们的工作提出宝贵意见和建议。</w:t>
      </w:r>
    </w:p>
    <w:p>
      <w:pPr>
        <w:keepNext w:val="0"/>
        <w:keepLines w:val="0"/>
        <w:pageBreakBefore w:val="0"/>
        <w:widowControl w:val="0"/>
        <w:kinsoku/>
        <w:wordWrap/>
        <w:overflowPunct/>
        <w:topLinePunct w:val="0"/>
        <w:autoSpaceDE/>
        <w:autoSpaceDN/>
        <w:bidi w:val="0"/>
        <w:adjustRightInd/>
        <w:snapToGrid w:val="0"/>
        <w:spacing w:line="560" w:lineRule="exact"/>
        <w:ind w:right="1283" w:rightChars="611"/>
        <w:jc w:val="both"/>
        <w:textAlignment w:val="auto"/>
        <w:outlineLvl w:val="9"/>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2" w:right="1283" w:rightChars="611" w:firstLine="2"/>
        <w:jc w:val="right"/>
        <w:textAlignment w:val="auto"/>
        <w:outlineLvl w:val="9"/>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lang w:eastAsia="zh-CN"/>
        </w:rPr>
        <w:t>广州市妇女联合会</w:t>
      </w:r>
    </w:p>
    <w:p>
      <w:pPr>
        <w:keepNext w:val="0"/>
        <w:keepLines w:val="0"/>
        <w:pageBreakBefore w:val="0"/>
        <w:widowControl w:val="0"/>
        <w:kinsoku/>
        <w:wordWrap/>
        <w:overflowPunct/>
        <w:topLinePunct w:val="0"/>
        <w:autoSpaceDE/>
        <w:autoSpaceDN/>
        <w:bidi w:val="0"/>
        <w:adjustRightInd/>
        <w:snapToGrid w:val="0"/>
        <w:spacing w:line="560" w:lineRule="exact"/>
        <w:ind w:left="2" w:right="1283" w:rightChars="611" w:firstLine="2"/>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pacing w:line="560" w:lineRule="exact"/>
        <w:ind w:right="11" w:firstLine="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吕毅娜</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87386637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right="11"/>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11"/>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11"/>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eastAsia="黑体"/>
          <w:sz w:val="32"/>
          <w:szCs w:val="32"/>
          <w:lang w:val="en-US" w:eastAsia="zh-CN"/>
        </w:rPr>
      </w:pPr>
      <w:r>
        <w:rPr>
          <w:rFonts w:hint="eastAsia" w:ascii="黑体" w:eastAsia="黑体"/>
          <w:sz w:val="32"/>
          <w:szCs w:val="32"/>
        </w:rPr>
        <w:t>公开方式：</w:t>
      </w:r>
      <w:r>
        <w:rPr>
          <w:rFonts w:hint="eastAsia" w:ascii="仿宋_GB2312" w:hAnsi="仿宋_GB2312" w:eastAsia="仿宋_GB2312" w:cs="仿宋_GB2312"/>
          <w:sz w:val="32"/>
          <w:szCs w:val="32"/>
          <w:lang w:eastAsia="zh-CN"/>
        </w:rPr>
        <w:t>依申请公开</w:t>
      </w:r>
    </w:p>
    <w:p>
      <w:pPr>
        <w:keepNext w:val="0"/>
        <w:keepLines w:val="0"/>
        <w:pageBreakBefore w:val="0"/>
        <w:widowControl w:val="0"/>
        <w:kinsoku/>
        <w:wordWrap/>
        <w:overflowPunct/>
        <w:topLinePunct w:val="0"/>
        <w:autoSpaceDE/>
        <w:autoSpaceDN/>
        <w:bidi w:val="0"/>
        <w:adjustRightInd/>
        <w:spacing w:line="560" w:lineRule="exact"/>
        <w:ind w:right="382" w:rightChars="182"/>
        <w:textAlignment w:val="auto"/>
        <w:outlineLvl w:val="9"/>
      </w:pPr>
      <w:r>
        <w:rPr>
          <w:rFonts w:hint="eastAsia" w:eastAsia="仿宋_GB2312"/>
          <w:sz w:val="32"/>
          <w:szCs w:val="32"/>
        </w:rPr>
        <w:t>抄送：市人大常委会选联工委，市府办公厅，</w:t>
      </w:r>
      <w:r>
        <w:rPr>
          <w:rFonts w:hint="eastAsia" w:eastAsia="仿宋_GB2312"/>
          <w:sz w:val="32"/>
          <w:szCs w:val="32"/>
          <w:lang w:eastAsia="zh-CN"/>
        </w:rPr>
        <w:t>市委宣传部，市教育局，市民政局，团市委</w:t>
      </w:r>
      <w:r>
        <w:rPr>
          <w:rFonts w:hint="eastAsia" w:eastAsia="仿宋_GB2312"/>
          <w:sz w:val="32"/>
          <w:szCs w:val="32"/>
        </w:rPr>
        <w:t>。</w:t>
      </w:r>
      <w:bookmarkStart w:id="0" w:name="_GoBack"/>
      <w:bookmarkEnd w:id="0"/>
    </w:p>
    <w:sectPr>
      <w:footerReference r:id="rId3" w:type="default"/>
      <w:pgSz w:w="11906" w:h="16838"/>
      <w:pgMar w:top="1837" w:right="1689" w:bottom="1100" w:left="1689" w:header="851" w:footer="1276"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6CE7B"/>
    <w:multiLevelType w:val="singleLevel"/>
    <w:tmpl w:val="D8D6CE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E20CD"/>
    <w:rsid w:val="08CB577D"/>
    <w:rsid w:val="0C1A6A6C"/>
    <w:rsid w:val="0DBA6900"/>
    <w:rsid w:val="12602FBE"/>
    <w:rsid w:val="1295609E"/>
    <w:rsid w:val="13455369"/>
    <w:rsid w:val="17B518C4"/>
    <w:rsid w:val="18DE7D11"/>
    <w:rsid w:val="191F1994"/>
    <w:rsid w:val="1B702543"/>
    <w:rsid w:val="1C863AD4"/>
    <w:rsid w:val="1D6770AB"/>
    <w:rsid w:val="235E1B9C"/>
    <w:rsid w:val="242A6AB8"/>
    <w:rsid w:val="25030383"/>
    <w:rsid w:val="28A46C96"/>
    <w:rsid w:val="29AD2510"/>
    <w:rsid w:val="2F1253AC"/>
    <w:rsid w:val="2FDF401F"/>
    <w:rsid w:val="30785CA8"/>
    <w:rsid w:val="311A64B9"/>
    <w:rsid w:val="33EB0F6F"/>
    <w:rsid w:val="345F7FE1"/>
    <w:rsid w:val="346514BE"/>
    <w:rsid w:val="361B5C7B"/>
    <w:rsid w:val="3AE857D5"/>
    <w:rsid w:val="3BB65864"/>
    <w:rsid w:val="3DAF10F0"/>
    <w:rsid w:val="3E2C56B9"/>
    <w:rsid w:val="3E3E361F"/>
    <w:rsid w:val="41DD2E07"/>
    <w:rsid w:val="47AC2B9B"/>
    <w:rsid w:val="4F4E5F94"/>
    <w:rsid w:val="4F6321F3"/>
    <w:rsid w:val="52C32D79"/>
    <w:rsid w:val="532452CD"/>
    <w:rsid w:val="54D1534A"/>
    <w:rsid w:val="59DD3344"/>
    <w:rsid w:val="5A8B41B5"/>
    <w:rsid w:val="5AB83D2F"/>
    <w:rsid w:val="5B2815D6"/>
    <w:rsid w:val="5C153548"/>
    <w:rsid w:val="5CAA56DD"/>
    <w:rsid w:val="61CD4D71"/>
    <w:rsid w:val="62A81EAD"/>
    <w:rsid w:val="65323388"/>
    <w:rsid w:val="6A266AAA"/>
    <w:rsid w:val="6B2A0976"/>
    <w:rsid w:val="6C587E95"/>
    <w:rsid w:val="6D881E4B"/>
    <w:rsid w:val="6ECF0ADA"/>
    <w:rsid w:val="70717E74"/>
    <w:rsid w:val="7092622D"/>
    <w:rsid w:val="725A31BB"/>
    <w:rsid w:val="72774F7F"/>
    <w:rsid w:val="729946FD"/>
    <w:rsid w:val="75CE293D"/>
    <w:rsid w:val="75EC55F2"/>
    <w:rsid w:val="76246D81"/>
    <w:rsid w:val="7A3A7438"/>
    <w:rsid w:val="7C722459"/>
    <w:rsid w:val="7D3B1952"/>
    <w:rsid w:val="7E556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8">
    <w:name w:val="right2"/>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2020-06-30T01:16:00Z</dcterms:created>
  <dc:creator>钟军</dc:creator>
  <cp:lastModifiedBy>江军辅</cp:lastModifiedBy>
  <dcterms:modified xsi:type="dcterms:W3CDTF">2021-01-05T09:17:07Z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